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7C" w:rsidRDefault="00DE397C" w:rsidP="00DE397C">
      <w:pPr>
        <w:rPr>
          <w:b/>
        </w:rPr>
      </w:pPr>
      <w:r>
        <w:rPr>
          <w:b/>
        </w:rPr>
        <w:t>FREQUENTLY ASKED QUESTIONS</w:t>
      </w:r>
    </w:p>
    <w:p w:rsidR="00DE397C" w:rsidRDefault="00DE397C" w:rsidP="00DE397C">
      <w:pPr>
        <w:rPr>
          <w:b/>
        </w:rPr>
      </w:pPr>
      <w:r>
        <w:rPr>
          <w:b/>
        </w:rPr>
        <w:t>Which HBCUs currently have smoke- or tobacco-free policies?</w:t>
      </w:r>
    </w:p>
    <w:p w:rsidR="00DE397C" w:rsidRPr="00DD07B7" w:rsidRDefault="00DE397C" w:rsidP="00DE397C">
      <w:r w:rsidRPr="00DD07B7">
        <w:t xml:space="preserve">As of </w:t>
      </w:r>
      <w:r w:rsidR="00AA1061">
        <w:t>July</w:t>
      </w:r>
      <w:r>
        <w:t xml:space="preserve"> </w:t>
      </w:r>
      <w:r w:rsidRPr="00DD07B7">
        <w:t>1, 2015</w:t>
      </w:r>
      <w:r>
        <w:t xml:space="preserve"> of the 105 federally recognized and operational HBCUs, </w:t>
      </w:r>
      <w:r w:rsidRPr="00DD07B7">
        <w:t>3</w:t>
      </w:r>
      <w:r w:rsidR="00AA1061">
        <w:t>6</w:t>
      </w:r>
      <w:r w:rsidRPr="00DD07B7">
        <w:t xml:space="preserve"> </w:t>
      </w:r>
      <w:r>
        <w:t>have</w:t>
      </w:r>
      <w:r w:rsidRPr="00DD07B7">
        <w:t xml:space="preserve"> comprehensive tobacco free campus polic</w:t>
      </w:r>
      <w:r>
        <w:t>ies</w:t>
      </w:r>
      <w:r w:rsidRPr="00DD07B7">
        <w:t xml:space="preserve">. </w:t>
      </w:r>
    </w:p>
    <w:p w:rsidR="00DE397C" w:rsidRDefault="00DE397C" w:rsidP="00DE397C">
      <w:pPr>
        <w:rPr>
          <w:b/>
        </w:rPr>
      </w:pPr>
      <w:r>
        <w:rPr>
          <w:b/>
        </w:rPr>
        <w:t>When will Legacy’s grant opportunity be announced? What is the application deadline?</w:t>
      </w:r>
    </w:p>
    <w:p w:rsidR="00DE397C" w:rsidRPr="00DD07B7" w:rsidRDefault="00DE397C" w:rsidP="00DE397C">
      <w:pPr>
        <w:rPr>
          <w:bCs/>
        </w:rPr>
      </w:pPr>
      <w:r w:rsidRPr="00DD07B7">
        <w:t xml:space="preserve">The grant opportunity will be </w:t>
      </w:r>
      <w:r>
        <w:t xml:space="preserve">released </w:t>
      </w:r>
      <w:r w:rsidRPr="00DD07B7">
        <w:t xml:space="preserve">on </w:t>
      </w:r>
      <w:r>
        <w:t>Wednesday</w:t>
      </w:r>
      <w:r w:rsidRPr="00DD07B7">
        <w:t xml:space="preserve">, </w:t>
      </w:r>
      <w:r>
        <w:t>April 1</w:t>
      </w:r>
      <w:r w:rsidRPr="00DD07B7">
        <w:t>. The deadline for applications is Friday</w:t>
      </w:r>
      <w:r w:rsidRPr="00DD07B7">
        <w:rPr>
          <w:bCs/>
        </w:rPr>
        <w:t xml:space="preserve">, </w:t>
      </w:r>
      <w:r>
        <w:rPr>
          <w:bCs/>
        </w:rPr>
        <w:t>May</w:t>
      </w:r>
      <w:r w:rsidRPr="00DD07B7">
        <w:rPr>
          <w:bCs/>
        </w:rPr>
        <w:t xml:space="preserve"> </w:t>
      </w:r>
      <w:r>
        <w:rPr>
          <w:bCs/>
        </w:rPr>
        <w:t>22</w:t>
      </w:r>
      <w:r w:rsidRPr="00DD07B7">
        <w:rPr>
          <w:bCs/>
        </w:rPr>
        <w:t xml:space="preserve"> at 6</w:t>
      </w:r>
      <w:r>
        <w:rPr>
          <w:bCs/>
        </w:rPr>
        <w:t xml:space="preserve">:00 </w:t>
      </w:r>
      <w:r w:rsidRPr="00DD07B7">
        <w:rPr>
          <w:bCs/>
        </w:rPr>
        <w:t>pm E</w:t>
      </w:r>
      <w:r>
        <w:rPr>
          <w:bCs/>
        </w:rPr>
        <w:t>D</w:t>
      </w:r>
      <w:r w:rsidRPr="00DD07B7">
        <w:rPr>
          <w:bCs/>
        </w:rPr>
        <w:t xml:space="preserve">T. </w:t>
      </w:r>
    </w:p>
    <w:p w:rsidR="00DE397C" w:rsidRDefault="00DE397C" w:rsidP="00DE397C">
      <w:pPr>
        <w:rPr>
          <w:b/>
        </w:rPr>
      </w:pPr>
      <w:r>
        <w:rPr>
          <w:b/>
        </w:rPr>
        <w:t xml:space="preserve">Why target HBCUs? </w:t>
      </w:r>
    </w:p>
    <w:p w:rsidR="00DE397C" w:rsidRDefault="00DE397C" w:rsidP="00DE397C">
      <w:r w:rsidRPr="00DD07B7">
        <w:t xml:space="preserve">HBCUs prepare students to be leaders of their communities. Social and economic justice principles are core values. Tobacco is a social justice issue that directly impacts the health of African Americans. </w:t>
      </w:r>
      <w:r>
        <w:rPr>
          <w:rFonts w:cs="Arial"/>
        </w:rPr>
        <w:t>Y</w:t>
      </w:r>
      <w:r w:rsidRPr="00DA1A45">
        <w:rPr>
          <w:rFonts w:cs="Arial"/>
        </w:rPr>
        <w:t xml:space="preserve">oung African Americans have a greater risk of developing long-term consequences from smoking than other ethnic groups and are in danger of experiencing the negative side effects of tobacco earlier in their lifetimes. </w:t>
      </w:r>
      <w:r w:rsidRPr="00DD07B7">
        <w:t>There are 10</w:t>
      </w:r>
      <w:r>
        <w:t>5</w:t>
      </w:r>
      <w:r w:rsidRPr="00DD07B7">
        <w:t xml:space="preserve"> federally recognized HBCUs. </w:t>
      </w:r>
      <w:r>
        <w:t>A</w:t>
      </w:r>
      <w:r w:rsidRPr="00DD07B7">
        <w:t xml:space="preserve"> majority of HBCUs do not currently have comprehensive tobacco-free policies in place to protect their students, their employees and faculty from the dangers of tobacco smoke.</w:t>
      </w:r>
    </w:p>
    <w:p w:rsidR="00DE397C" w:rsidRPr="00DD07B7" w:rsidRDefault="00DE397C" w:rsidP="00DE397C">
      <w:pPr>
        <w:rPr>
          <w:b/>
        </w:rPr>
      </w:pPr>
      <w:r w:rsidRPr="00DD07B7">
        <w:rPr>
          <w:b/>
        </w:rPr>
        <w:t xml:space="preserve">Why should my campus go </w:t>
      </w:r>
      <w:r>
        <w:rPr>
          <w:b/>
        </w:rPr>
        <w:t xml:space="preserve">smoke-free or </w:t>
      </w:r>
      <w:r w:rsidRPr="00DD07B7">
        <w:rPr>
          <w:b/>
        </w:rPr>
        <w:t xml:space="preserve">tobacco-free? </w:t>
      </w:r>
    </w:p>
    <w:p w:rsidR="00DE397C" w:rsidRPr="00DD07B7" w:rsidRDefault="00DE397C" w:rsidP="00DE397C">
      <w:r w:rsidRPr="00DD07B7">
        <w:t xml:space="preserve">By adopting a </w:t>
      </w:r>
      <w:r>
        <w:t xml:space="preserve">smoke-free or </w:t>
      </w:r>
      <w:r w:rsidRPr="00DD07B7">
        <w:t>tobacco</w:t>
      </w:r>
      <w:r>
        <w:t>-</w:t>
      </w:r>
      <w:r w:rsidRPr="00DD07B7">
        <w:t xml:space="preserve">free policy, your campus can make an enormous impact on the health of the students, faculty, and staff that live, learn and work at your </w:t>
      </w:r>
      <w:r>
        <w:t>institution</w:t>
      </w:r>
      <w:r w:rsidRPr="00DD07B7">
        <w:t>. Research shows that 100% smoke-free policies effectively reduce tobacco use by preventing initiation</w:t>
      </w:r>
      <w:r>
        <w:t>.</w:t>
      </w:r>
      <w:r w:rsidRPr="00DD07B7">
        <w:t xml:space="preserve">  </w:t>
      </w:r>
      <w:r>
        <w:t>Furthermore, t</w:t>
      </w:r>
      <w:r w:rsidRPr="00DD07B7">
        <w:t>obacco</w:t>
      </w:r>
      <w:r>
        <w:t>-</w:t>
      </w:r>
      <w:r w:rsidRPr="00DD07B7">
        <w:t>free college campus policies decrease positive</w:t>
      </w:r>
      <w:r>
        <w:t xml:space="preserve"> attitudes toward tobacco use. </w:t>
      </w:r>
    </w:p>
    <w:p w:rsidR="00DE397C" w:rsidRDefault="00DE397C" w:rsidP="00DE397C">
      <w:pPr>
        <w:rPr>
          <w:b/>
        </w:rPr>
      </w:pPr>
      <w:r>
        <w:rPr>
          <w:b/>
        </w:rPr>
        <w:t>Who can apply?</w:t>
      </w:r>
    </w:p>
    <w:p w:rsidR="00DE397C" w:rsidRDefault="00DE397C" w:rsidP="00DE397C">
      <w:pPr>
        <w:autoSpaceDE w:val="0"/>
        <w:autoSpaceDN w:val="0"/>
        <w:adjustRightInd w:val="0"/>
        <w:spacing w:after="0" w:line="240" w:lineRule="auto"/>
      </w:pPr>
      <w:r w:rsidRPr="00322D59">
        <w:t>This is a non-competitive grant</w:t>
      </w:r>
      <w:r>
        <w:t xml:space="preserve">, for eligible </w:t>
      </w:r>
      <w:r w:rsidRPr="00322D59">
        <w:t xml:space="preserve">institutions. </w:t>
      </w:r>
      <w:r>
        <w:t>To be e</w:t>
      </w:r>
      <w:r w:rsidRPr="00322D59">
        <w:t>ligible</w:t>
      </w:r>
      <w:r>
        <w:t xml:space="preserve">, </w:t>
      </w:r>
      <w:r w:rsidRPr="00322D59">
        <w:t>institutions</w:t>
      </w:r>
      <w:r>
        <w:t xml:space="preserve"> must be one of </w:t>
      </w:r>
      <w:r w:rsidRPr="00322D59">
        <w:t xml:space="preserve">the 105 federally recognized historically black colleges and universities in the United States </w:t>
      </w:r>
      <w:r>
        <w:t>that does</w:t>
      </w:r>
      <w:r w:rsidRPr="00322D59">
        <w:t xml:space="preserve"> not currently have a comprehensive</w:t>
      </w:r>
      <w:r>
        <w:t xml:space="preserve"> </w:t>
      </w:r>
      <w:hyperlink r:id="rId6" w:history="1">
        <w:r w:rsidRPr="00A838D3">
          <w:rPr>
            <w:rStyle w:val="Hyperlink"/>
          </w:rPr>
          <w:t>100% smoke-free or tobacco-free policy</w:t>
        </w:r>
      </w:hyperlink>
      <w:r w:rsidRPr="00322D59">
        <w:t xml:space="preserve">. </w:t>
      </w:r>
    </w:p>
    <w:p w:rsidR="00DE397C" w:rsidRDefault="00DE397C" w:rsidP="00DE397C">
      <w:pPr>
        <w:autoSpaceDE w:val="0"/>
        <w:autoSpaceDN w:val="0"/>
        <w:adjustRightInd w:val="0"/>
        <w:spacing w:after="0" w:line="240" w:lineRule="auto"/>
      </w:pPr>
    </w:p>
    <w:p w:rsidR="00DE397C" w:rsidRDefault="00DE397C" w:rsidP="00DE397C">
      <w:pPr>
        <w:autoSpaceDE w:val="0"/>
        <w:autoSpaceDN w:val="0"/>
        <w:adjustRightInd w:val="0"/>
        <w:spacing w:after="0" w:line="240" w:lineRule="auto"/>
      </w:pPr>
      <w:r>
        <w:t>[</w:t>
      </w:r>
      <w:r w:rsidRPr="00322D59">
        <w:t>The Higher Education Act of 1965, as amended, which defines HBCUs as: “…any historically black college or university that was established prior to 1964, whose principal mission was, and is, the education of black Americans, and that is accredited by a nationally recognized accrediting agency or association determine</w:t>
      </w:r>
      <w:bookmarkStart w:id="0" w:name="_GoBack"/>
      <w:bookmarkEnd w:id="0"/>
      <w:r w:rsidRPr="00322D59">
        <w:t>d by the Secretary [of Education] to be a reliable authority as to the quality of training offered or is, according to such an agency or association, making reasonable progress toward accreditation.”</w:t>
      </w:r>
      <w:r>
        <w:t>]</w:t>
      </w:r>
      <w:r w:rsidRPr="00322D59">
        <w:t xml:space="preserve"> </w:t>
      </w:r>
    </w:p>
    <w:p w:rsidR="00DE397C" w:rsidRDefault="00DE397C" w:rsidP="00DE397C">
      <w:pPr>
        <w:autoSpaceDE w:val="0"/>
        <w:autoSpaceDN w:val="0"/>
        <w:adjustRightInd w:val="0"/>
        <w:spacing w:after="0" w:line="240" w:lineRule="auto"/>
      </w:pPr>
    </w:p>
    <w:p w:rsidR="00DE397C" w:rsidRPr="00432F8A" w:rsidRDefault="00DE397C" w:rsidP="00DE397C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How can I get</w:t>
      </w:r>
      <w:r w:rsidRPr="00432F8A">
        <w:rPr>
          <w:b/>
        </w:rPr>
        <w:t xml:space="preserve"> more information</w:t>
      </w:r>
      <w:r>
        <w:rPr>
          <w:b/>
        </w:rPr>
        <w:t>?</w:t>
      </w:r>
    </w:p>
    <w:p w:rsidR="00BC16E2" w:rsidRDefault="00DE397C">
      <w:r>
        <w:rPr>
          <w:rFonts w:cs="Arial"/>
        </w:rPr>
        <w:t xml:space="preserve">You can </w:t>
      </w:r>
      <w:r w:rsidR="00AA1061">
        <w:rPr>
          <w:rFonts w:cs="Arial"/>
        </w:rPr>
        <w:t>call</w:t>
      </w:r>
      <w:r>
        <w:rPr>
          <w:rFonts w:cs="Arial"/>
        </w:rPr>
        <w:t xml:space="preserve"> Denise Smith at (202) 454-5552 or </w:t>
      </w:r>
      <w:hyperlink r:id="rId7" w:history="1">
        <w:r w:rsidRPr="004A02BE">
          <w:rPr>
            <w:rStyle w:val="Hyperlink"/>
            <w:rFonts w:cs="Arial"/>
          </w:rPr>
          <w:t>SmokeFreeHBCUs@legacyforhealth.org</w:t>
        </w:r>
      </w:hyperlink>
      <w:r>
        <w:rPr>
          <w:rFonts w:cs="Arial"/>
        </w:rPr>
        <w:t>.</w:t>
      </w:r>
    </w:p>
    <w:sectPr w:rsidR="00BC16E2" w:rsidSect="00B4117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B"/>
    <w:rsid w:val="000E5E1E"/>
    <w:rsid w:val="00194E67"/>
    <w:rsid w:val="0028026A"/>
    <w:rsid w:val="00322D59"/>
    <w:rsid w:val="003D548A"/>
    <w:rsid w:val="00457F99"/>
    <w:rsid w:val="00A22606"/>
    <w:rsid w:val="00AA1061"/>
    <w:rsid w:val="00B11B28"/>
    <w:rsid w:val="00B4117B"/>
    <w:rsid w:val="00BC16E2"/>
    <w:rsid w:val="00DD6E1D"/>
    <w:rsid w:val="00DE397C"/>
    <w:rsid w:val="00E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1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1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okeFreeHBCUs@legacyforhealth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gacyforhealth.org/100-smoke-free-or-tobacco-free-policy-defini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49A273-0A11-47A1-B25C-5E986400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Smith</dc:creator>
  <cp:lastModifiedBy>Denise Smith</cp:lastModifiedBy>
  <cp:revision>2</cp:revision>
  <cp:lastPrinted>2015-03-18T13:46:00Z</cp:lastPrinted>
  <dcterms:created xsi:type="dcterms:W3CDTF">2015-08-25T18:01:00Z</dcterms:created>
  <dcterms:modified xsi:type="dcterms:W3CDTF">2015-08-25T18:01:00Z</dcterms:modified>
</cp:coreProperties>
</file>